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C5" w:rsidRDefault="00117FC5" w:rsidP="00117FC5">
      <w:pPr>
        <w:pStyle w:val="parag3"/>
      </w:pPr>
      <w:r>
        <w:rPr>
          <w:b/>
          <w:bCs/>
        </w:rPr>
        <w:t>CONTRATO DE SUBLOCAÇÃO RESIDENCIAL</w:t>
      </w:r>
    </w:p>
    <w:p w:rsidR="00117FC5" w:rsidRDefault="00117FC5" w:rsidP="00117FC5">
      <w:pPr>
        <w:pStyle w:val="parag2"/>
      </w:pPr>
      <w:r>
        <w:rPr>
          <w:b/>
          <w:bCs/>
        </w:rPr>
        <w:t>SUBLOCADOR:</w:t>
      </w:r>
      <w:r>
        <w:t xml:space="preserve"> (Nome), (nacionalidade), (profissão), (estado civil),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xxxxxxx</w:t>
      </w:r>
      <w:proofErr w:type="spellEnd"/>
      <w:r>
        <w:t xml:space="preserve"> e CPF/MF nº </w:t>
      </w:r>
      <w:proofErr w:type="spellStart"/>
      <w:r>
        <w:t>xxxxxx</w:t>
      </w:r>
      <w:proofErr w:type="spellEnd"/>
      <w:r>
        <w:t xml:space="preserve">, residente e domiciliado na (Rua), (número), (bairro), (CEP), (Cidade), (Estado) e sua esposa (Nome), (nacionalidade), (profissão), portadora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 e CPF/MF nº </w:t>
      </w:r>
      <w:proofErr w:type="spellStart"/>
      <w:r>
        <w:t>xxxxxxx</w:t>
      </w:r>
      <w:proofErr w:type="spellEnd"/>
      <w:r>
        <w:t>;</w:t>
      </w:r>
    </w:p>
    <w:p w:rsidR="00117FC5" w:rsidRDefault="00117FC5" w:rsidP="00117FC5">
      <w:pPr>
        <w:pStyle w:val="parag2"/>
      </w:pPr>
      <w:r>
        <w:rPr>
          <w:b/>
          <w:bCs/>
        </w:rPr>
        <w:t>SUBLOCATÁRIO:</w:t>
      </w:r>
      <w:r>
        <w:t xml:space="preserve"> (Nome), (nacionalidade), (profissão), (estado civil),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xxxxxxx</w:t>
      </w:r>
      <w:proofErr w:type="spellEnd"/>
      <w:r>
        <w:t xml:space="preserve"> e CPF/MF nº </w:t>
      </w:r>
      <w:proofErr w:type="spellStart"/>
      <w:r>
        <w:t>xxxxxx</w:t>
      </w:r>
      <w:proofErr w:type="spellEnd"/>
      <w:r>
        <w:t xml:space="preserve">, residente e domiciliado na (Rua), (número), (bairro), (CEP), (Cidade), (Estado) e sua esposa (Nome), (nacionalidade), (profissão), portadora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xxxxxxx</w:t>
      </w:r>
      <w:proofErr w:type="spellEnd"/>
      <w:r>
        <w:t xml:space="preserve"> e CPF/MF nº </w:t>
      </w:r>
      <w:proofErr w:type="spellStart"/>
      <w:r>
        <w:t>xxxxxxxxxx</w:t>
      </w:r>
      <w:proofErr w:type="spellEnd"/>
    </w:p>
    <w:p w:rsidR="00117FC5" w:rsidRDefault="00117FC5" w:rsidP="00117FC5">
      <w:pPr>
        <w:pStyle w:val="parag2"/>
      </w:pPr>
      <w:r>
        <w:t>As partes acima identificadas têm, entre si, justo e acertado o presente Contrato de Sublocação Residencial, que se regerá pelas cláusulas seguintes:</w:t>
      </w:r>
    </w:p>
    <w:p w:rsidR="00117FC5" w:rsidRDefault="00117FC5" w:rsidP="00117FC5">
      <w:pPr>
        <w:pStyle w:val="parag3"/>
      </w:pPr>
      <w:r>
        <w:rPr>
          <w:b/>
          <w:bCs/>
        </w:rPr>
        <w:t>DO OBJETO DO CONTRATO</w:t>
      </w:r>
    </w:p>
    <w:p w:rsidR="00117FC5" w:rsidRDefault="00117FC5" w:rsidP="00117FC5">
      <w:pPr>
        <w:pStyle w:val="parag2"/>
      </w:pPr>
      <w:r>
        <w:rPr>
          <w:b/>
          <w:bCs/>
        </w:rPr>
        <w:t>Cláusula 1ª.</w:t>
      </w:r>
      <w:r>
        <w:t xml:space="preserve"> O presente instrumento, tem como OBJETO, o imóvel situado na Rua (xxx), bairro (xxx), cidade (xxx), </w:t>
      </w:r>
      <w:proofErr w:type="spellStart"/>
      <w:r>
        <w:t>Cep</w:t>
      </w:r>
      <w:proofErr w:type="spellEnd"/>
      <w:r>
        <w:t xml:space="preserve"> (xxx), no Estado (xxx); sob o Registro n.º (xxx) do Cartório do (xxx) Ofício de Registro de Imóveis de propriedade do LOCADOR , que de acordo com a documentação em anexo esta livre de qualquer dívida.</w:t>
      </w:r>
    </w:p>
    <w:p w:rsidR="00117FC5" w:rsidRDefault="00117FC5" w:rsidP="00117FC5">
      <w:pPr>
        <w:pStyle w:val="parag2"/>
      </w:pPr>
      <w:r>
        <w:rPr>
          <w:b/>
          <w:bCs/>
        </w:rPr>
        <w:t>Cláusula 2ª.</w:t>
      </w:r>
      <w:r>
        <w:t xml:space="preserve"> O SUBLOCADOR, entrega na data de assinatura deste contrato o imóvel ao SUBLOCATÁRIO, assinado este o termo de vistoria do imóvel, e concordando em </w:t>
      </w:r>
      <w:proofErr w:type="spellStart"/>
      <w:r>
        <w:t>mante-lo</w:t>
      </w:r>
      <w:proofErr w:type="spellEnd"/>
      <w:r>
        <w:t xml:space="preserve"> em perfeito estado.</w:t>
      </w:r>
    </w:p>
    <w:p w:rsidR="00117FC5" w:rsidRDefault="00117FC5" w:rsidP="00117FC5">
      <w:pPr>
        <w:pStyle w:val="parag3"/>
      </w:pPr>
      <w:r>
        <w:rPr>
          <w:b/>
          <w:bCs/>
        </w:rPr>
        <w:t>DO VALOR DO ALUGUEL, DESPESAS E TRIBUTOS</w:t>
      </w:r>
    </w:p>
    <w:p w:rsidR="00117FC5" w:rsidRDefault="00117FC5" w:rsidP="00117FC5">
      <w:pPr>
        <w:pStyle w:val="parag2"/>
      </w:pPr>
      <w:r>
        <w:rPr>
          <w:b/>
          <w:bCs/>
        </w:rPr>
        <w:t>Cláusula 3ª.</w:t>
      </w:r>
      <w:r>
        <w:t xml:space="preserve"> Pagará o SUBLOCATÁRIO, mensalmente a título de aluguel, o valor de R$ </w:t>
      </w:r>
      <w:proofErr w:type="spellStart"/>
      <w:r>
        <w:t>xxxxx</w:t>
      </w:r>
      <w:proofErr w:type="spellEnd"/>
      <w:r>
        <w:t xml:space="preserve"> (Valor) , efetivando-se este em depósito bancário na conta corrente </w:t>
      </w:r>
      <w:proofErr w:type="spellStart"/>
      <w:r>
        <w:t>xxxxx</w:t>
      </w:r>
      <w:proofErr w:type="spellEnd"/>
      <w:r>
        <w:t xml:space="preserve"> da agencia </w:t>
      </w:r>
      <w:proofErr w:type="spellStart"/>
      <w:r>
        <w:t>xxxx</w:t>
      </w:r>
      <w:proofErr w:type="spellEnd"/>
      <w:r>
        <w:t xml:space="preserve"> do banco (Banco), até o 5º dia </w:t>
      </w:r>
      <w:proofErr w:type="spellStart"/>
      <w:r>
        <w:t>util</w:t>
      </w:r>
      <w:proofErr w:type="spellEnd"/>
      <w:r>
        <w:t xml:space="preserve"> de cada mês, subseqüente ao vencido, sob pena da multa e correção monetária.</w:t>
      </w:r>
    </w:p>
    <w:p w:rsidR="00117FC5" w:rsidRDefault="00117FC5" w:rsidP="00117FC5">
      <w:pPr>
        <w:pStyle w:val="parag3"/>
      </w:pPr>
      <w:r>
        <w:rPr>
          <w:b/>
          <w:bCs/>
        </w:rPr>
        <w:t>DO DIREITO DE PREFERÊNCIA</w:t>
      </w:r>
    </w:p>
    <w:p w:rsidR="00117FC5" w:rsidRDefault="00117FC5" w:rsidP="00117FC5">
      <w:pPr>
        <w:pStyle w:val="parag2"/>
      </w:pPr>
      <w:r>
        <w:rPr>
          <w:b/>
          <w:bCs/>
        </w:rPr>
        <w:t>Cláusula 4ª.</w:t>
      </w:r>
      <w:r>
        <w:t xml:space="preserve"> Ao SUBLOCATÁRIO , fica reservado o direito de preferência quando o LOCADOR, manifestar interesse em dispor do imóvel ora locado, sendo transferido este direito ao SUBLOCADOR no prazo de 15 (quinze) dias quando aquele não manifestar-se. A não manifestação de ambos, permite ao LOCADOR, vistoriar o imóvel com possíveis pretendentes à compra. </w:t>
      </w:r>
    </w:p>
    <w:p w:rsidR="00117FC5" w:rsidRDefault="00117FC5" w:rsidP="00117FC5">
      <w:pPr>
        <w:pStyle w:val="parag3"/>
      </w:pPr>
      <w:r>
        <w:rPr>
          <w:b/>
          <w:bCs/>
        </w:rPr>
        <w:t>DA RESCISÃO CONTRATUAL</w:t>
      </w:r>
    </w:p>
    <w:p w:rsidR="00117FC5" w:rsidRDefault="00117FC5" w:rsidP="00117FC5">
      <w:pPr>
        <w:pStyle w:val="parag2"/>
      </w:pPr>
      <w:r>
        <w:rPr>
          <w:b/>
          <w:bCs/>
        </w:rPr>
        <w:t>Cláusula 5ª.</w:t>
      </w:r>
      <w:r>
        <w:t xml:space="preserve"> Estará rescindido o presente instrumento, independente de comunicado </w:t>
      </w:r>
      <w:proofErr w:type="spellStart"/>
      <w:r>
        <w:t>previo</w:t>
      </w:r>
      <w:proofErr w:type="spellEnd"/>
      <w:r>
        <w:t xml:space="preserve"> quando:</w:t>
      </w:r>
    </w:p>
    <w:p w:rsidR="00117FC5" w:rsidRDefault="00117FC5" w:rsidP="00117FC5">
      <w:pPr>
        <w:pStyle w:val="parag2"/>
      </w:pPr>
      <w:r>
        <w:lastRenderedPageBreak/>
        <w:t>a)Ocorrendo qualquer sinistro, incêndio ou algo que venha a impossibilitar a posse do imóvel, independente de culpa do SUBLOCATÁRIO; bem como quaisquer outras hipóteses que maculem o imóvel de vício e impossibilite sua posse;</w:t>
      </w:r>
    </w:p>
    <w:p w:rsidR="00117FC5" w:rsidRDefault="00117FC5" w:rsidP="00117FC5">
      <w:pPr>
        <w:pStyle w:val="parag2"/>
      </w:pPr>
      <w:r>
        <w:t>b)Em hipótese de desapropriação do imóvel alugado.</w:t>
      </w:r>
    </w:p>
    <w:p w:rsidR="00117FC5" w:rsidRDefault="00117FC5" w:rsidP="00117FC5">
      <w:pPr>
        <w:pStyle w:val="parag3"/>
      </w:pPr>
      <w:r>
        <w:rPr>
          <w:b/>
          <w:bCs/>
        </w:rPr>
        <w:t>DO PRAZO DA SUBLOCAÇÃO</w:t>
      </w:r>
    </w:p>
    <w:p w:rsidR="00117FC5" w:rsidRDefault="00117FC5" w:rsidP="00117FC5">
      <w:pPr>
        <w:pStyle w:val="parag2"/>
      </w:pPr>
      <w:r>
        <w:rPr>
          <w:b/>
          <w:bCs/>
        </w:rPr>
        <w:t>Cláusula 6ª.</w:t>
      </w:r>
      <w:r>
        <w:t xml:space="preserve"> Terá a presente sublocação, o mesmo prazo estipulado no contrato de Locação, não havendo possibilidade de prorrogação </w:t>
      </w:r>
      <w:proofErr w:type="spellStart"/>
      <w:r>
        <w:t>automatica</w:t>
      </w:r>
      <w:proofErr w:type="spellEnd"/>
      <w:r>
        <w:t xml:space="preserve">, devendo ser entregue ao SUBLOCADOR, nas mesmas condições constantes no termo de vistoria em anexo, oportunidade em que ocorrerá a entrega das chaves. </w:t>
      </w:r>
    </w:p>
    <w:p w:rsidR="00117FC5" w:rsidRDefault="00117FC5" w:rsidP="00117FC5">
      <w:pPr>
        <w:pStyle w:val="parag3"/>
      </w:pPr>
      <w:r>
        <w:rPr>
          <w:b/>
          <w:bCs/>
        </w:rPr>
        <w:t>DISPOSIÇÕES GERAIS</w:t>
      </w:r>
    </w:p>
    <w:p w:rsidR="00117FC5" w:rsidRDefault="00117FC5" w:rsidP="00117FC5">
      <w:pPr>
        <w:pStyle w:val="parag2"/>
      </w:pPr>
      <w:r>
        <w:rPr>
          <w:b/>
          <w:bCs/>
        </w:rPr>
        <w:t>Cláusula 7ª.</w:t>
      </w:r>
      <w:r>
        <w:t xml:space="preserve"> Entrará em vigor o presente instrumento, na ocasião da assinatura.</w:t>
      </w:r>
    </w:p>
    <w:p w:rsidR="00117FC5" w:rsidRDefault="00117FC5" w:rsidP="00117FC5">
      <w:pPr>
        <w:pStyle w:val="parag2"/>
      </w:pPr>
      <w:r>
        <w:rPr>
          <w:b/>
          <w:bCs/>
        </w:rPr>
        <w:t>Cláusula 8ª.</w:t>
      </w:r>
      <w:r>
        <w:t xml:space="preserve"> O SUBLOCADOR, fica subsidiariamente responsável para com o LOCADOR pelas importâncias devidas pelo SUBLOCATÀRIO.</w:t>
      </w:r>
    </w:p>
    <w:p w:rsidR="00117FC5" w:rsidRDefault="00117FC5" w:rsidP="00117FC5">
      <w:pPr>
        <w:pStyle w:val="parag3"/>
      </w:pPr>
      <w:r>
        <w:rPr>
          <w:b/>
          <w:bCs/>
        </w:rPr>
        <w:t>DO FORO</w:t>
      </w:r>
    </w:p>
    <w:p w:rsidR="00117FC5" w:rsidRDefault="00117FC5" w:rsidP="00117FC5">
      <w:pPr>
        <w:pStyle w:val="parag2"/>
      </w:pPr>
      <w:r>
        <w:rPr>
          <w:b/>
          <w:bCs/>
        </w:rPr>
        <w:t>Cláusula 9ª.</w:t>
      </w:r>
      <w:r>
        <w:t xml:space="preserve"> As partes elegem o foro da comarca de (Cidade), para dirimir quaisquer controvérsias oriundas deste Contrato.</w:t>
      </w:r>
    </w:p>
    <w:p w:rsidR="00117FC5" w:rsidRDefault="00117FC5" w:rsidP="00117FC5">
      <w:pPr>
        <w:pStyle w:val="parag2"/>
      </w:pPr>
      <w:r>
        <w:t>Por estarem assim justos e contratados, firmam o presente instrumento, em duas vias de igual teor, juntamente com 2 (duas) testemunhas.</w:t>
      </w:r>
    </w:p>
    <w:p w:rsidR="00117FC5" w:rsidRDefault="00117FC5" w:rsidP="00117FC5">
      <w:pPr>
        <w:pStyle w:val="parag2"/>
      </w:pPr>
      <w:r>
        <w:t>(Local, data e ano).</w:t>
      </w:r>
    </w:p>
    <w:p w:rsidR="00117FC5" w:rsidRDefault="00117FC5" w:rsidP="00117FC5">
      <w:pPr>
        <w:pStyle w:val="parag2"/>
      </w:pPr>
      <w:r>
        <w:t>(Nome e assinatura do Sublocador e Esposa)</w:t>
      </w:r>
    </w:p>
    <w:p w:rsidR="00117FC5" w:rsidRDefault="00117FC5" w:rsidP="00117FC5">
      <w:pPr>
        <w:pStyle w:val="parag2"/>
      </w:pPr>
      <w:r>
        <w:t>(Nome e assinatura do Sublocatário e Esposa)</w:t>
      </w:r>
    </w:p>
    <w:p w:rsidR="00117FC5" w:rsidRDefault="00117FC5" w:rsidP="00117FC5">
      <w:pPr>
        <w:pStyle w:val="parag2"/>
      </w:pPr>
      <w:r>
        <w:t>(Nome, RG Testemunha)</w:t>
      </w:r>
    </w:p>
    <w:p w:rsidR="00117FC5" w:rsidRDefault="00117FC5" w:rsidP="00117FC5">
      <w:pPr>
        <w:pStyle w:val="parag2"/>
      </w:pPr>
      <w:r>
        <w:t>(Nome, RG 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76908"/>
    <w:rsid w:val="000959DC"/>
    <w:rsid w:val="000A2D68"/>
    <w:rsid w:val="00117FC5"/>
    <w:rsid w:val="001835FB"/>
    <w:rsid w:val="001B58F0"/>
    <w:rsid w:val="003322F2"/>
    <w:rsid w:val="00333C49"/>
    <w:rsid w:val="003A4A58"/>
    <w:rsid w:val="003C39C3"/>
    <w:rsid w:val="00430783"/>
    <w:rsid w:val="00500632"/>
    <w:rsid w:val="005559E3"/>
    <w:rsid w:val="0058559E"/>
    <w:rsid w:val="005A7901"/>
    <w:rsid w:val="005E2C8A"/>
    <w:rsid w:val="005E3EB2"/>
    <w:rsid w:val="006F3366"/>
    <w:rsid w:val="00745E8F"/>
    <w:rsid w:val="007B2FFB"/>
    <w:rsid w:val="008310B6"/>
    <w:rsid w:val="008371BC"/>
    <w:rsid w:val="008415CA"/>
    <w:rsid w:val="00875418"/>
    <w:rsid w:val="008A2878"/>
    <w:rsid w:val="00900224"/>
    <w:rsid w:val="0093625F"/>
    <w:rsid w:val="00A905E7"/>
    <w:rsid w:val="00B77FCD"/>
    <w:rsid w:val="00B83A22"/>
    <w:rsid w:val="00C00D8D"/>
    <w:rsid w:val="00C22619"/>
    <w:rsid w:val="00D73C67"/>
    <w:rsid w:val="00E20737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2015-05-06T19:20:00Z</dcterms:created>
  <dcterms:modified xsi:type="dcterms:W3CDTF">2015-05-06T19:20:00Z</dcterms:modified>
</cp:coreProperties>
</file>