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32" w:rsidRDefault="00500632" w:rsidP="00500632">
      <w:pPr>
        <w:pStyle w:val="parag3"/>
      </w:pPr>
      <w:r>
        <w:rPr>
          <w:b/>
          <w:bCs/>
        </w:rPr>
        <w:t>CONTRATO DE SUBLOCAÇÃO COMERCIAL</w:t>
      </w:r>
    </w:p>
    <w:p w:rsidR="00500632" w:rsidRDefault="00500632" w:rsidP="00500632">
      <w:pPr>
        <w:pStyle w:val="parag2"/>
      </w:pPr>
      <w:r>
        <w:rPr>
          <w:b/>
          <w:bCs/>
        </w:rPr>
        <w:t>SUBLOCADOR:</w:t>
      </w:r>
      <w:r>
        <w:t xml:space="preserve"> (Nome), com sede na (Rua), (número), (bairro), (CEP), (Cidade), (Estado), inscrita no CNPJ sob o nº </w:t>
      </w:r>
      <w:proofErr w:type="spellStart"/>
      <w:r>
        <w:t>xxxxx</w:t>
      </w:r>
      <w:proofErr w:type="spellEnd"/>
      <w:r>
        <w:t xml:space="preserve">, e no Cadastro Estadual sob o nº </w:t>
      </w:r>
      <w:proofErr w:type="spellStart"/>
      <w:r>
        <w:t>xxxxx</w:t>
      </w:r>
      <w:proofErr w:type="spellEnd"/>
      <w:r>
        <w:t xml:space="preserve">, neste ato representado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500632" w:rsidRDefault="00500632" w:rsidP="00500632">
      <w:pPr>
        <w:pStyle w:val="parag2"/>
      </w:pPr>
      <w:r>
        <w:rPr>
          <w:b/>
          <w:bCs/>
        </w:rPr>
        <w:t>SUBLOCATÁRIO: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(Estado).</w:t>
      </w:r>
    </w:p>
    <w:p w:rsidR="00500632" w:rsidRDefault="00500632" w:rsidP="00500632">
      <w:pPr>
        <w:pStyle w:val="parag2"/>
      </w:pPr>
      <w:r>
        <w:t>As partes acima identificadas acordam com o presente Contrato de Sublocação Comercial, que se regerá pelas cláusulas seguintes:</w:t>
      </w:r>
    </w:p>
    <w:p w:rsidR="00500632" w:rsidRDefault="00500632" w:rsidP="00500632">
      <w:pPr>
        <w:pStyle w:val="parag3"/>
      </w:pPr>
      <w:r>
        <w:rPr>
          <w:b/>
          <w:bCs/>
        </w:rPr>
        <w:t>DO OBJETO DO CONTRATO</w:t>
      </w:r>
    </w:p>
    <w:p w:rsidR="00500632" w:rsidRDefault="00500632" w:rsidP="00500632">
      <w:pPr>
        <w:pStyle w:val="parag2"/>
      </w:pPr>
      <w:r>
        <w:rPr>
          <w:b/>
          <w:bCs/>
        </w:rPr>
        <w:t>Cláusula 1ª.</w:t>
      </w:r>
      <w:r>
        <w:t xml:space="preserve"> O OBJETO do presente contrato é o imóvel comercial, situado na (Rua), (número), (bairro), (CEP), (Cidade), (Estado), inscrito no Cartório de Registro de Imóveis de (Cidade), sob o nº </w:t>
      </w:r>
      <w:proofErr w:type="spellStart"/>
      <w:r>
        <w:t>xxxxxxxxx</w:t>
      </w:r>
      <w:proofErr w:type="spellEnd"/>
      <w:r>
        <w:t>, livre de qualquer ônus.</w:t>
      </w:r>
    </w:p>
    <w:p w:rsidR="00500632" w:rsidRDefault="00500632" w:rsidP="00500632">
      <w:pPr>
        <w:pStyle w:val="parag2"/>
      </w:pPr>
      <w:r>
        <w:rPr>
          <w:b/>
          <w:bCs/>
        </w:rPr>
        <w:t>Parágrafo primeiro.</w:t>
      </w:r>
      <w:r>
        <w:t xml:space="preserve"> O imóvel sublocado, tem área total de xx metros quadrados conforme documento em anexo.</w:t>
      </w:r>
    </w:p>
    <w:p w:rsidR="00500632" w:rsidRDefault="00500632" w:rsidP="00500632">
      <w:pPr>
        <w:pStyle w:val="parag3"/>
      </w:pPr>
      <w:r>
        <w:rPr>
          <w:b/>
          <w:bCs/>
        </w:rPr>
        <w:t>DO IMÓVEL E DAS BENFEITORIAS</w:t>
      </w:r>
    </w:p>
    <w:p w:rsidR="00500632" w:rsidRDefault="00500632" w:rsidP="00500632">
      <w:pPr>
        <w:pStyle w:val="parag2"/>
      </w:pPr>
      <w:r>
        <w:rPr>
          <w:b/>
          <w:bCs/>
        </w:rPr>
        <w:t>Cláusula 2ª.</w:t>
      </w:r>
      <w:r>
        <w:t xml:space="preserve"> Fica obrigado ao SUBLOCATÁRIO, ao término do presente contrato de sublocação, devolver o imóvel no estado em que o recebeu, conforme consta no termo de vistoria em anexo.</w:t>
      </w:r>
    </w:p>
    <w:p w:rsidR="00500632" w:rsidRDefault="00500632" w:rsidP="00500632">
      <w:pPr>
        <w:pStyle w:val="parag2"/>
      </w:pPr>
      <w:r>
        <w:rPr>
          <w:b/>
          <w:bCs/>
        </w:rPr>
        <w:t>Parágrafo primeiro.</w:t>
      </w:r>
      <w:r>
        <w:t xml:space="preserve"> Não é permitido ao SUBLOCATÁRIO, realizar qualquer obra que altere a estrutura ou fachada do imóvel objeto deste instrumento.</w:t>
      </w:r>
    </w:p>
    <w:p w:rsidR="00500632" w:rsidRDefault="00500632" w:rsidP="00500632">
      <w:pPr>
        <w:pStyle w:val="parag2"/>
      </w:pPr>
      <w:r>
        <w:rPr>
          <w:b/>
          <w:bCs/>
        </w:rPr>
        <w:t>Parágrafo segundo.</w:t>
      </w:r>
      <w:r>
        <w:t xml:space="preserve"> Somente será permitido ao SUBLOCATÁRIO realizar obras necessárias para a manutenção do imóvel ora sublocado, não sendo ressarcido por estas.</w:t>
      </w:r>
    </w:p>
    <w:p w:rsidR="00500632" w:rsidRDefault="00500632" w:rsidP="00500632">
      <w:pPr>
        <w:pStyle w:val="parag3"/>
      </w:pPr>
      <w:r>
        <w:rPr>
          <w:b/>
          <w:bCs/>
        </w:rPr>
        <w:t>DO VALOR DO ALUGUEL</w:t>
      </w:r>
    </w:p>
    <w:p w:rsidR="00500632" w:rsidRDefault="00500632" w:rsidP="00500632">
      <w:pPr>
        <w:pStyle w:val="parag2"/>
      </w:pPr>
      <w:r>
        <w:rPr>
          <w:b/>
          <w:bCs/>
        </w:rPr>
        <w:t>Cláusula 3ª.</w:t>
      </w:r>
      <w:r>
        <w:t xml:space="preserve"> O SUBLOCATÁRIO pagará ao SUBLOCADOR o valor de R$ </w:t>
      </w:r>
      <w:proofErr w:type="spellStart"/>
      <w:r>
        <w:t>xxxxx</w:t>
      </w:r>
      <w:proofErr w:type="spellEnd"/>
      <w:r>
        <w:t xml:space="preserve"> (Valor), a título de aluguel, que será pago em depósito bancário no banco (Nome banco), Agencia </w:t>
      </w:r>
      <w:proofErr w:type="spellStart"/>
      <w:r>
        <w:t>xxxx</w:t>
      </w:r>
      <w:proofErr w:type="spellEnd"/>
      <w:r>
        <w:t xml:space="preserve">, conta corrente nº </w:t>
      </w:r>
      <w:proofErr w:type="spellStart"/>
      <w:r>
        <w:t>xxxxx</w:t>
      </w:r>
      <w:proofErr w:type="spellEnd"/>
      <w:r>
        <w:t>, em nome de (Nome), ou direitamente no endereço situado na (Rua), (número), (bairro), (CEP), (Cidade), (Estado).</w:t>
      </w:r>
    </w:p>
    <w:p w:rsidR="00500632" w:rsidRDefault="00500632" w:rsidP="00500632">
      <w:pPr>
        <w:pStyle w:val="parag2"/>
      </w:pPr>
      <w:r>
        <w:rPr>
          <w:b/>
          <w:bCs/>
        </w:rPr>
        <w:t>Parágrafo primeiro.</w:t>
      </w:r>
      <w:r>
        <w:t xml:space="preserve"> O presente contrato será reajustado </w:t>
      </w:r>
      <w:proofErr w:type="spellStart"/>
      <w:r>
        <w:t>anulmente</w:t>
      </w:r>
      <w:proofErr w:type="spellEnd"/>
      <w:r>
        <w:t xml:space="preserve"> de acordo com a variação do índice (Índice) vigente na data do reajuste.</w:t>
      </w:r>
    </w:p>
    <w:p w:rsidR="00500632" w:rsidRDefault="00500632" w:rsidP="00500632">
      <w:pPr>
        <w:pStyle w:val="parag2"/>
      </w:pPr>
      <w:r>
        <w:rPr>
          <w:b/>
          <w:bCs/>
        </w:rPr>
        <w:t>Parágrafo segundo.</w:t>
      </w:r>
      <w:r>
        <w:t xml:space="preserve"> Será pago pelo SUBLOCATÁRIO o valor do aluguel até o dia xx de cada mês, ou no primeiro dia útil após o vencimento.</w:t>
      </w:r>
    </w:p>
    <w:p w:rsidR="00500632" w:rsidRDefault="00500632" w:rsidP="00500632">
      <w:pPr>
        <w:pStyle w:val="parag2"/>
      </w:pPr>
      <w:r>
        <w:rPr>
          <w:b/>
          <w:bCs/>
        </w:rPr>
        <w:lastRenderedPageBreak/>
        <w:t>Parágrafo terceiro.</w:t>
      </w:r>
      <w:r>
        <w:t xml:space="preserve"> Após o vencimento, o valor do aluguel será pago pelo SUBLOCATÁRIO com multa de mora de xx% diária, e juros de xx sobre o valor da mensalidade por mês de atraso.</w:t>
      </w:r>
    </w:p>
    <w:p w:rsidR="00500632" w:rsidRDefault="00500632" w:rsidP="00500632">
      <w:pPr>
        <w:pStyle w:val="parag3"/>
      </w:pPr>
      <w:r>
        <w:rPr>
          <w:b/>
          <w:bCs/>
        </w:rPr>
        <w:t>DOS TRIBUTOS E DESPESAS</w:t>
      </w:r>
    </w:p>
    <w:p w:rsidR="00500632" w:rsidRDefault="00500632" w:rsidP="00500632">
      <w:pPr>
        <w:pStyle w:val="parag2"/>
      </w:pPr>
      <w:r>
        <w:rPr>
          <w:b/>
          <w:bCs/>
        </w:rPr>
        <w:t>Cláusula 4ª.</w:t>
      </w:r>
      <w:r>
        <w:t xml:space="preserve"> O SUBLOCATÁRIO, pagará os tributos que recaem sobre o imóvel, bem como os valores de água e energia elétrica, devendo serem pagas nas datas de vencimento conforme constarem nos boletos.</w:t>
      </w:r>
    </w:p>
    <w:p w:rsidR="00500632" w:rsidRDefault="00500632" w:rsidP="00500632">
      <w:pPr>
        <w:pStyle w:val="parag2"/>
      </w:pPr>
      <w:r>
        <w:t>Parágrafo único. Será prestada contas pelo SUBLOCATÁRIO ao SUBLOCADOR dos pagamentos das contas relacionadas na cláusula 4ª do presente contrato, sendo considerada infração contratual o atraso bem como o não pagamento de qualquer delas.</w:t>
      </w:r>
    </w:p>
    <w:p w:rsidR="00500632" w:rsidRDefault="00500632" w:rsidP="00500632">
      <w:pPr>
        <w:pStyle w:val="parag2"/>
      </w:pPr>
      <w:r>
        <w:rPr>
          <w:b/>
          <w:bCs/>
        </w:rPr>
        <w:t>Cláusula 5ª.</w:t>
      </w:r>
      <w:r>
        <w:t xml:space="preserve"> Procedendo-se o devido registro do presente contrato, as despesas ficarão a encardo do SUBLOCATÁRIO.</w:t>
      </w:r>
    </w:p>
    <w:p w:rsidR="00500632" w:rsidRDefault="00500632" w:rsidP="00500632">
      <w:pPr>
        <w:pStyle w:val="parag3"/>
      </w:pPr>
      <w:r>
        <w:rPr>
          <w:b/>
          <w:bCs/>
        </w:rPr>
        <w:t>DA RESCISÃO E MULTA</w:t>
      </w:r>
    </w:p>
    <w:p w:rsidR="00500632" w:rsidRDefault="00500632" w:rsidP="00500632">
      <w:pPr>
        <w:pStyle w:val="parag2"/>
      </w:pPr>
      <w:r>
        <w:rPr>
          <w:b/>
          <w:bCs/>
        </w:rPr>
        <w:t>Cláusula 6ª.</w:t>
      </w:r>
      <w:r>
        <w:t xml:space="preserve"> A violação de qualquer cláusula disposta neste presente instrumento, rescinde automaticamente o presente instrumento, sendo imposta multa contratual no valor de R$ </w:t>
      </w:r>
      <w:proofErr w:type="spellStart"/>
      <w:r>
        <w:t>xxxxx</w:t>
      </w:r>
      <w:proofErr w:type="spellEnd"/>
      <w:r>
        <w:t xml:space="preserve"> (Valor), independente do </w:t>
      </w:r>
      <w:proofErr w:type="spellStart"/>
      <w:r>
        <w:t>lapsto</w:t>
      </w:r>
      <w:proofErr w:type="spellEnd"/>
      <w:r>
        <w:t xml:space="preserve"> temporal do contrato firmado a parte que deu causa.</w:t>
      </w:r>
    </w:p>
    <w:p w:rsidR="00500632" w:rsidRDefault="00500632" w:rsidP="00500632">
      <w:pPr>
        <w:pStyle w:val="parag3"/>
      </w:pPr>
      <w:r>
        <w:rPr>
          <w:b/>
          <w:bCs/>
        </w:rPr>
        <w:t>DO PRAZO E DO REGISTRO</w:t>
      </w:r>
    </w:p>
    <w:p w:rsidR="00500632" w:rsidRDefault="00500632" w:rsidP="00500632">
      <w:pPr>
        <w:pStyle w:val="parag2"/>
      </w:pPr>
      <w:r>
        <w:rPr>
          <w:b/>
          <w:bCs/>
        </w:rPr>
        <w:t>Cláusula 7ª.</w:t>
      </w:r>
      <w:r>
        <w:t xml:space="preserve"> Tem como prazo este contrato xx meses, com início na data da assinatura e termino em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/xx.</w:t>
      </w:r>
    </w:p>
    <w:p w:rsidR="00500632" w:rsidRDefault="00500632" w:rsidP="00500632">
      <w:pPr>
        <w:pStyle w:val="parag3"/>
      </w:pPr>
      <w:r>
        <w:rPr>
          <w:b/>
          <w:bCs/>
        </w:rPr>
        <w:t>DO FORO</w:t>
      </w:r>
    </w:p>
    <w:p w:rsidR="00500632" w:rsidRDefault="00500632" w:rsidP="00500632">
      <w:pPr>
        <w:pStyle w:val="parag2"/>
      </w:pPr>
      <w:r>
        <w:rPr>
          <w:b/>
          <w:bCs/>
        </w:rPr>
        <w:t>Cláusula 8ª.</w:t>
      </w:r>
      <w:r>
        <w:t xml:space="preserve"> As partes elegem o foro da comarca de (Cidade), para dirimir quaisquer controvérsias oriundas do CONTRATO.</w:t>
      </w:r>
    </w:p>
    <w:p w:rsidR="00500632" w:rsidRDefault="00500632" w:rsidP="00500632">
      <w:pPr>
        <w:pStyle w:val="parag2"/>
      </w:pPr>
      <w:r>
        <w:t>Por estarem, assim justos e contratados, firmam o presente instrumento, em duas vias de igual teor, juntamente com 2(duas) testemunhas.</w:t>
      </w:r>
    </w:p>
    <w:p w:rsidR="00500632" w:rsidRDefault="00500632" w:rsidP="00500632">
      <w:pPr>
        <w:pStyle w:val="parag2"/>
      </w:pPr>
      <w:r>
        <w:t>(Local, data e ano).</w:t>
      </w:r>
    </w:p>
    <w:p w:rsidR="00500632" w:rsidRDefault="00500632" w:rsidP="00500632">
      <w:pPr>
        <w:pStyle w:val="parag2"/>
      </w:pPr>
      <w:r>
        <w:t>(Nome e assinatura do Sublocador)</w:t>
      </w:r>
    </w:p>
    <w:p w:rsidR="00500632" w:rsidRDefault="00500632" w:rsidP="00500632">
      <w:pPr>
        <w:pStyle w:val="parag2"/>
      </w:pPr>
      <w:r>
        <w:t>(Nome e assinatura do Sublocatário)</w:t>
      </w:r>
    </w:p>
    <w:p w:rsidR="00500632" w:rsidRDefault="00500632" w:rsidP="00500632">
      <w:pPr>
        <w:pStyle w:val="parag2"/>
      </w:pPr>
      <w:r>
        <w:t>(Nome, RG, Testemunha)</w:t>
      </w:r>
    </w:p>
    <w:p w:rsidR="00500632" w:rsidRDefault="00500632" w:rsidP="00500632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1B58F0"/>
    <w:rsid w:val="003322F2"/>
    <w:rsid w:val="00333C49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2015-05-06T19:19:00Z</dcterms:created>
  <dcterms:modified xsi:type="dcterms:W3CDTF">2015-05-06T19:19:00Z</dcterms:modified>
</cp:coreProperties>
</file>